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78C14871" w14:textId="52996FC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9B55DD">
        <w:rPr>
          <w:rFonts w:ascii="Arial" w:hAnsi="Arial" w:cs="Arial"/>
          <w:b/>
          <w:sz w:val="22"/>
          <w:szCs w:val="22"/>
        </w:rPr>
        <w:t>31. marca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Default="00FB0D31" w:rsidP="009B55D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78502DD" w14:textId="77777777" w:rsidR="009B55DD" w:rsidRPr="006B48DE" w:rsidRDefault="009B55DD" w:rsidP="009B55DD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14:paraId="44CBC229" w14:textId="77777777" w:rsidR="009B55DD" w:rsidRPr="008D6AEA" w:rsidRDefault="009B55DD" w:rsidP="009B55DD">
      <w:pPr>
        <w:jc w:val="both"/>
        <w:rPr>
          <w:rFonts w:ascii="Arial" w:hAnsi="Arial" w:cs="Arial"/>
          <w:b/>
          <w:sz w:val="22"/>
          <w:szCs w:val="22"/>
        </w:rPr>
      </w:pPr>
      <w:r w:rsidRPr="008D6AEA">
        <w:rPr>
          <w:rFonts w:ascii="Arial" w:hAnsi="Arial" w:cs="Arial"/>
          <w:b/>
          <w:sz w:val="22"/>
          <w:szCs w:val="22"/>
        </w:rPr>
        <w:t>Žiadosť o začatie habilitačného konania</w:t>
      </w:r>
    </w:p>
    <w:p w14:paraId="57E46BB2" w14:textId="77777777" w:rsidR="009B55DD" w:rsidRPr="009B55DD" w:rsidRDefault="009B55DD" w:rsidP="009B55DD">
      <w:pPr>
        <w:jc w:val="both"/>
        <w:rPr>
          <w:rFonts w:ascii="Arial" w:hAnsi="Arial" w:cs="Arial"/>
          <w:sz w:val="20"/>
          <w:szCs w:val="20"/>
        </w:rPr>
      </w:pPr>
    </w:p>
    <w:p w14:paraId="0ACA279B" w14:textId="77777777" w:rsidR="009B55DD" w:rsidRDefault="009B55DD" w:rsidP="009B55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Mariana </w:t>
      </w:r>
      <w:proofErr w:type="spellStart"/>
      <w:r>
        <w:rPr>
          <w:rFonts w:ascii="Arial" w:hAnsi="Arial" w:cs="Arial"/>
          <w:b/>
          <w:sz w:val="22"/>
          <w:szCs w:val="22"/>
        </w:rPr>
        <w:t>Cabanová</w:t>
      </w:r>
      <w:proofErr w:type="spellEnd"/>
      <w:r w:rsidRPr="008D6AEA">
        <w:rPr>
          <w:rFonts w:ascii="Arial" w:hAnsi="Arial" w:cs="Arial"/>
          <w:b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 xml:space="preserve"> (Pedagogická fakulta UMB Banská Bystrica) v odbore Predškolská a elementárna pedagogika</w:t>
      </w:r>
    </w:p>
    <w:p w14:paraId="085E26E0" w14:textId="77777777" w:rsidR="009B55DD" w:rsidRPr="009B55DD" w:rsidRDefault="009B55DD" w:rsidP="009B55DD">
      <w:pPr>
        <w:jc w:val="both"/>
        <w:rPr>
          <w:rFonts w:ascii="Arial" w:hAnsi="Arial" w:cs="Arial"/>
          <w:b/>
          <w:sz w:val="20"/>
          <w:szCs w:val="20"/>
        </w:rPr>
      </w:pPr>
    </w:p>
    <w:p w14:paraId="1F061061" w14:textId="77777777" w:rsidR="009B55DD" w:rsidRPr="00C20E87" w:rsidRDefault="009B55DD" w:rsidP="009B55D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 xml:space="preserve">Mgr. Mariana </w:t>
      </w:r>
      <w:proofErr w:type="spellStart"/>
      <w:r>
        <w:rPr>
          <w:rFonts w:ascii="Arial" w:hAnsi="Arial" w:cs="Arial"/>
          <w:sz w:val="22"/>
          <w:szCs w:val="22"/>
        </w:rPr>
        <w:t>Cabanová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o začatie habilitačného konania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1 a 2.</w:t>
      </w:r>
    </w:p>
    <w:p w14:paraId="46AF2B23" w14:textId="77777777" w:rsidR="009B55DD" w:rsidRPr="00C20E87" w:rsidRDefault="009B55DD" w:rsidP="009B55DD">
      <w:pPr>
        <w:jc w:val="both"/>
        <w:rPr>
          <w:rFonts w:ascii="Arial" w:hAnsi="Arial" w:cs="Arial"/>
          <w:sz w:val="22"/>
          <w:szCs w:val="22"/>
        </w:rPr>
      </w:pPr>
    </w:p>
    <w:p w14:paraId="4916A5A5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 xml:space="preserve">Návrh habilitačnej komisie Mgr. Mariany </w:t>
      </w:r>
      <w:proofErr w:type="spellStart"/>
      <w:r w:rsidRPr="00A626C9">
        <w:rPr>
          <w:rFonts w:ascii="Arial" w:hAnsi="Arial" w:cs="Arial"/>
          <w:sz w:val="22"/>
          <w:szCs w:val="22"/>
        </w:rPr>
        <w:t>Cabanovej</w:t>
      </w:r>
      <w:proofErr w:type="spellEnd"/>
      <w:r w:rsidRPr="00A626C9">
        <w:rPr>
          <w:rFonts w:ascii="Arial" w:hAnsi="Arial" w:cs="Arial"/>
          <w:sz w:val="22"/>
          <w:szCs w:val="22"/>
        </w:rPr>
        <w:t xml:space="preserve">, PhD.: </w:t>
      </w:r>
    </w:p>
    <w:p w14:paraId="04DD932C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>Predsedníčka:</w:t>
      </w:r>
      <w:r w:rsidRPr="00A626C9">
        <w:rPr>
          <w:rFonts w:ascii="Arial" w:hAnsi="Arial" w:cs="Arial"/>
          <w:sz w:val="22"/>
          <w:szCs w:val="22"/>
        </w:rPr>
        <w:tab/>
        <w:t xml:space="preserve">prof. PhDr. </w:t>
      </w:r>
      <w:proofErr w:type="spellStart"/>
      <w:r w:rsidRPr="00A626C9">
        <w:rPr>
          <w:rFonts w:ascii="Arial" w:hAnsi="Arial" w:cs="Arial"/>
          <w:sz w:val="22"/>
          <w:szCs w:val="22"/>
        </w:rPr>
        <w:t>Broniskava</w:t>
      </w:r>
      <w:proofErr w:type="spellEnd"/>
      <w:r w:rsidRPr="00A62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C9">
        <w:rPr>
          <w:rFonts w:ascii="Arial" w:hAnsi="Arial" w:cs="Arial"/>
          <w:sz w:val="22"/>
          <w:szCs w:val="22"/>
        </w:rPr>
        <w:t>Kasáčová</w:t>
      </w:r>
      <w:proofErr w:type="spellEnd"/>
      <w:r w:rsidRPr="00A626C9">
        <w:rPr>
          <w:rFonts w:ascii="Arial" w:hAnsi="Arial" w:cs="Arial"/>
          <w:sz w:val="22"/>
          <w:szCs w:val="22"/>
        </w:rPr>
        <w:t>, CSc., PF UMB Banská Bystrica</w:t>
      </w:r>
    </w:p>
    <w:p w14:paraId="4363A57F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>Členovia:</w:t>
      </w:r>
      <w:r w:rsidRPr="00A626C9">
        <w:rPr>
          <w:rFonts w:ascii="Arial" w:hAnsi="Arial" w:cs="Arial"/>
          <w:sz w:val="22"/>
          <w:szCs w:val="22"/>
        </w:rPr>
        <w:tab/>
        <w:t xml:space="preserve">doc. PhDr. </w:t>
      </w:r>
      <w:proofErr w:type="spellStart"/>
      <w:r w:rsidRPr="00A626C9">
        <w:rPr>
          <w:rFonts w:ascii="Arial" w:hAnsi="Arial" w:cs="Arial"/>
          <w:sz w:val="22"/>
          <w:szCs w:val="22"/>
        </w:rPr>
        <w:t>Josef</w:t>
      </w:r>
      <w:proofErr w:type="spellEnd"/>
      <w:r w:rsidRPr="00A62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26C9">
        <w:rPr>
          <w:rFonts w:ascii="Arial" w:hAnsi="Arial" w:cs="Arial"/>
          <w:sz w:val="22"/>
          <w:szCs w:val="22"/>
        </w:rPr>
        <w:t>Malach</w:t>
      </w:r>
      <w:proofErr w:type="spellEnd"/>
      <w:r w:rsidRPr="00A626C9">
        <w:rPr>
          <w:rFonts w:ascii="Arial" w:hAnsi="Arial" w:cs="Arial"/>
          <w:sz w:val="22"/>
          <w:szCs w:val="22"/>
        </w:rPr>
        <w:t>, CSc., PF OU Ostrava</w:t>
      </w:r>
    </w:p>
    <w:p w14:paraId="60D0E0E9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ab/>
      </w:r>
      <w:r w:rsidRPr="00A626C9">
        <w:rPr>
          <w:rFonts w:ascii="Arial" w:hAnsi="Arial" w:cs="Arial"/>
          <w:sz w:val="22"/>
          <w:szCs w:val="22"/>
        </w:rPr>
        <w:tab/>
        <w:t xml:space="preserve">doc. PaedDr. Alica </w:t>
      </w:r>
      <w:proofErr w:type="spellStart"/>
      <w:r w:rsidRPr="00A626C9">
        <w:rPr>
          <w:rFonts w:ascii="Arial" w:hAnsi="Arial" w:cs="Arial"/>
          <w:sz w:val="22"/>
          <w:szCs w:val="22"/>
        </w:rPr>
        <w:t>Petrasová</w:t>
      </w:r>
      <w:proofErr w:type="spellEnd"/>
      <w:r w:rsidRPr="00A626C9">
        <w:rPr>
          <w:rFonts w:ascii="Arial" w:hAnsi="Arial" w:cs="Arial"/>
          <w:sz w:val="22"/>
          <w:szCs w:val="22"/>
        </w:rPr>
        <w:t>, PhD., PF PU Prešov</w:t>
      </w:r>
    </w:p>
    <w:p w14:paraId="48513A70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ab/>
      </w:r>
      <w:r w:rsidRPr="00A626C9">
        <w:rPr>
          <w:rFonts w:ascii="Arial" w:hAnsi="Arial" w:cs="Arial"/>
          <w:sz w:val="22"/>
          <w:szCs w:val="22"/>
        </w:rPr>
        <w:tab/>
        <w:t xml:space="preserve">doc. PaedDr. Erik </w:t>
      </w:r>
      <w:proofErr w:type="spellStart"/>
      <w:r w:rsidRPr="00A626C9">
        <w:rPr>
          <w:rFonts w:ascii="Arial" w:hAnsi="Arial" w:cs="Arial"/>
          <w:sz w:val="22"/>
          <w:szCs w:val="22"/>
        </w:rPr>
        <w:t>Žovinec</w:t>
      </w:r>
      <w:proofErr w:type="spellEnd"/>
      <w:r w:rsidRPr="00A626C9">
        <w:rPr>
          <w:rFonts w:ascii="Arial" w:hAnsi="Arial" w:cs="Arial"/>
          <w:sz w:val="22"/>
          <w:szCs w:val="22"/>
        </w:rPr>
        <w:t>, PhD., PF UKF Nitra</w:t>
      </w:r>
    </w:p>
    <w:p w14:paraId="6F3BB4D3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>Oponenti:</w:t>
      </w:r>
      <w:r w:rsidRPr="00A626C9">
        <w:rPr>
          <w:rFonts w:ascii="Arial" w:hAnsi="Arial" w:cs="Arial"/>
          <w:sz w:val="22"/>
          <w:szCs w:val="22"/>
        </w:rPr>
        <w:tab/>
        <w:t xml:space="preserve">prof. PaedDr. Jana </w:t>
      </w:r>
      <w:proofErr w:type="spellStart"/>
      <w:r w:rsidRPr="00A626C9">
        <w:rPr>
          <w:rFonts w:ascii="Arial" w:hAnsi="Arial" w:cs="Arial"/>
          <w:sz w:val="22"/>
          <w:szCs w:val="22"/>
        </w:rPr>
        <w:t>Duchovičová</w:t>
      </w:r>
      <w:proofErr w:type="spellEnd"/>
      <w:r w:rsidRPr="00A626C9">
        <w:rPr>
          <w:rFonts w:ascii="Arial" w:hAnsi="Arial" w:cs="Arial"/>
          <w:sz w:val="22"/>
          <w:szCs w:val="22"/>
        </w:rPr>
        <w:t>, PhD., PF UKF Nitra</w:t>
      </w:r>
    </w:p>
    <w:p w14:paraId="6094F032" w14:textId="77777777" w:rsidR="009B55DD" w:rsidRPr="00A626C9" w:rsidRDefault="009B55DD" w:rsidP="009B55DD">
      <w:pPr>
        <w:rPr>
          <w:rFonts w:ascii="Arial" w:hAnsi="Arial" w:cs="Arial"/>
          <w:sz w:val="22"/>
          <w:szCs w:val="22"/>
        </w:rPr>
      </w:pPr>
      <w:r w:rsidRPr="00A626C9">
        <w:rPr>
          <w:rFonts w:ascii="Arial" w:hAnsi="Arial" w:cs="Arial"/>
          <w:sz w:val="22"/>
          <w:szCs w:val="22"/>
        </w:rPr>
        <w:tab/>
      </w:r>
      <w:r w:rsidRPr="00A626C9">
        <w:rPr>
          <w:rFonts w:ascii="Arial" w:hAnsi="Arial" w:cs="Arial"/>
          <w:sz w:val="22"/>
          <w:szCs w:val="22"/>
        </w:rPr>
        <w:tab/>
        <w:t xml:space="preserve">doc. PhDr. Rastislav </w:t>
      </w:r>
      <w:proofErr w:type="spellStart"/>
      <w:r w:rsidRPr="00A626C9">
        <w:rPr>
          <w:rFonts w:ascii="Arial" w:hAnsi="Arial" w:cs="Arial"/>
          <w:sz w:val="22"/>
          <w:szCs w:val="22"/>
        </w:rPr>
        <w:t>Rosinský</w:t>
      </w:r>
      <w:proofErr w:type="spellEnd"/>
      <w:r w:rsidRPr="00A626C9">
        <w:rPr>
          <w:rFonts w:ascii="Arial" w:hAnsi="Arial" w:cs="Arial"/>
          <w:sz w:val="22"/>
          <w:szCs w:val="22"/>
        </w:rPr>
        <w:t xml:space="preserve">, PhD., </w:t>
      </w:r>
      <w:proofErr w:type="spellStart"/>
      <w:r w:rsidRPr="00A626C9">
        <w:rPr>
          <w:rFonts w:ascii="Arial" w:hAnsi="Arial" w:cs="Arial"/>
          <w:sz w:val="22"/>
          <w:szCs w:val="22"/>
        </w:rPr>
        <w:t>FSVaZ</w:t>
      </w:r>
      <w:proofErr w:type="spellEnd"/>
      <w:r w:rsidRPr="00A626C9">
        <w:rPr>
          <w:rFonts w:ascii="Arial" w:hAnsi="Arial" w:cs="Arial"/>
          <w:sz w:val="22"/>
          <w:szCs w:val="22"/>
        </w:rPr>
        <w:t xml:space="preserve"> UKF Nitra</w:t>
      </w:r>
    </w:p>
    <w:p w14:paraId="4CCF9D95" w14:textId="77777777" w:rsidR="009B55DD" w:rsidRPr="00876F31" w:rsidRDefault="009B55DD" w:rsidP="009B55DD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A626C9">
        <w:rPr>
          <w:rFonts w:ascii="Arial" w:hAnsi="Arial" w:cs="Arial"/>
          <w:sz w:val="22"/>
        </w:rPr>
        <w:t>doc. Mgr. Jana Kratochvílová, Ph.D., PF MU Brno</w:t>
      </w:r>
    </w:p>
    <w:p w14:paraId="53DD3ACA" w14:textId="77777777" w:rsidR="009B55DD" w:rsidRPr="009B55DD" w:rsidRDefault="009B55DD" w:rsidP="009B55DD">
      <w:pPr>
        <w:rPr>
          <w:rFonts w:ascii="Arial" w:hAnsi="Arial" w:cs="Arial"/>
          <w:sz w:val="20"/>
          <w:szCs w:val="20"/>
          <w:u w:val="single"/>
        </w:rPr>
      </w:pPr>
    </w:p>
    <w:p w14:paraId="6925332B" w14:textId="77777777" w:rsidR="009B55DD" w:rsidRPr="00C20E87" w:rsidRDefault="009B55DD" w:rsidP="009B55DD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3/4</w:t>
      </w:r>
    </w:p>
    <w:p w14:paraId="5328E604" w14:textId="77777777" w:rsidR="009B55DD" w:rsidRPr="00C20E87" w:rsidRDefault="009B55DD" w:rsidP="009B55DD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>Vedecká rada Pedagogickej fakulty UMB v zmysle zákona č. 131/2002 Z. z. o vysokých školách v znení neskorších predpisov a 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C20E87">
        <w:rPr>
          <w:rFonts w:ascii="Arial" w:hAnsi="Arial" w:cs="Arial"/>
          <w:sz w:val="22"/>
          <w:szCs w:val="22"/>
        </w:rPr>
        <w:t xml:space="preserve">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 xml:space="preserve">Mgr. Mariany </w:t>
      </w:r>
      <w:proofErr w:type="spellStart"/>
      <w:r>
        <w:rPr>
          <w:rFonts w:ascii="Arial" w:hAnsi="Arial" w:cs="Arial"/>
          <w:sz w:val="22"/>
          <w:szCs w:val="22"/>
        </w:rPr>
        <w:t>Cabanovej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za: 23</w:t>
      </w:r>
      <w:r w:rsidRPr="00B86118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630D08C8" w14:textId="77777777" w:rsidR="009B55DD" w:rsidRPr="009B55DD" w:rsidRDefault="009B55DD" w:rsidP="009B55DD">
      <w:pPr>
        <w:rPr>
          <w:rFonts w:ascii="Arial" w:hAnsi="Arial" w:cs="Arial"/>
          <w:i/>
          <w:sz w:val="20"/>
          <w:szCs w:val="20"/>
        </w:rPr>
      </w:pPr>
    </w:p>
    <w:p w14:paraId="0616DEFD" w14:textId="77777777" w:rsidR="009B55DD" w:rsidRPr="0054483A" w:rsidRDefault="009B55DD" w:rsidP="009B55DD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>Téma habilitačnej práce:</w:t>
      </w:r>
      <w:r w:rsidRPr="0054483A">
        <w:rPr>
          <w:rFonts w:ascii="Arial" w:hAnsi="Arial" w:cs="Arial"/>
          <w:sz w:val="22"/>
          <w:szCs w:val="22"/>
        </w:rPr>
        <w:t xml:space="preserve"> </w:t>
      </w:r>
    </w:p>
    <w:p w14:paraId="36754CD4" w14:textId="77777777" w:rsidR="009B55DD" w:rsidRPr="00A626C9" w:rsidRDefault="009B55DD" w:rsidP="009B55DD">
      <w:pPr>
        <w:ind w:left="708"/>
        <w:rPr>
          <w:rFonts w:ascii="Arial" w:hAnsi="Arial" w:cs="Arial"/>
          <w:i/>
          <w:sz w:val="22"/>
          <w:szCs w:val="22"/>
        </w:rPr>
      </w:pPr>
      <w:r w:rsidRPr="00A626C9">
        <w:rPr>
          <w:rFonts w:ascii="Arial" w:hAnsi="Arial" w:cs="Arial"/>
          <w:noProof/>
          <w:sz w:val="22"/>
          <w:szCs w:val="22"/>
        </w:rPr>
        <w:t>Postoje učiteľov materských a základných škôl k inkluzívnemu vzdelávaniu vo vzťahu k vybraným charakteristikám učiteľov</w:t>
      </w:r>
    </w:p>
    <w:p w14:paraId="4D112E57" w14:textId="77777777" w:rsidR="009B55DD" w:rsidRPr="009B55DD" w:rsidRDefault="009B55DD" w:rsidP="009B55DD">
      <w:pPr>
        <w:rPr>
          <w:rFonts w:ascii="Arial" w:hAnsi="Arial" w:cs="Arial"/>
          <w:b/>
          <w:sz w:val="20"/>
          <w:szCs w:val="20"/>
        </w:rPr>
      </w:pPr>
    </w:p>
    <w:p w14:paraId="272BAAD4" w14:textId="77777777" w:rsidR="009B55DD" w:rsidRPr="0054483A" w:rsidRDefault="009B55DD" w:rsidP="009B55DD">
      <w:pPr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t xml:space="preserve">Návrh tém habilitačnej prednášky </w:t>
      </w:r>
      <w:r>
        <w:rPr>
          <w:rFonts w:ascii="Arial" w:hAnsi="Arial" w:cs="Arial"/>
          <w:i/>
          <w:sz w:val="22"/>
          <w:szCs w:val="22"/>
        </w:rPr>
        <w:t xml:space="preserve">Mgr. Mariany </w:t>
      </w:r>
      <w:proofErr w:type="spellStart"/>
      <w:r>
        <w:rPr>
          <w:rFonts w:ascii="Arial" w:hAnsi="Arial" w:cs="Arial"/>
          <w:i/>
          <w:sz w:val="22"/>
          <w:szCs w:val="22"/>
        </w:rPr>
        <w:t>Cabanovej</w:t>
      </w:r>
      <w:proofErr w:type="spellEnd"/>
      <w:r w:rsidRPr="0054483A">
        <w:rPr>
          <w:rFonts w:ascii="Arial" w:hAnsi="Arial" w:cs="Arial"/>
          <w:i/>
          <w:sz w:val="22"/>
          <w:szCs w:val="22"/>
        </w:rPr>
        <w:t>, PhD.:</w:t>
      </w:r>
    </w:p>
    <w:p w14:paraId="51455E15" w14:textId="77777777" w:rsidR="009B55DD" w:rsidRPr="00A626C9" w:rsidRDefault="009B55DD" w:rsidP="009B55DD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</w:rPr>
      </w:pPr>
      <w:proofErr w:type="spellStart"/>
      <w:r w:rsidRPr="00A626C9">
        <w:rPr>
          <w:rFonts w:ascii="Arial" w:hAnsi="Arial" w:cs="Arial"/>
          <w:sz w:val="22"/>
        </w:rPr>
        <w:t>Inkluzívne</w:t>
      </w:r>
      <w:proofErr w:type="spellEnd"/>
      <w:r w:rsidRPr="00A626C9">
        <w:rPr>
          <w:rFonts w:ascii="Arial" w:hAnsi="Arial" w:cs="Arial"/>
          <w:sz w:val="22"/>
        </w:rPr>
        <w:t xml:space="preserve"> vzdelávanie – realita prípravy a pripravenosť učiteľa</w:t>
      </w:r>
      <w:r>
        <w:rPr>
          <w:rFonts w:ascii="Arial" w:hAnsi="Arial" w:cs="Arial"/>
          <w:sz w:val="22"/>
        </w:rPr>
        <w:t xml:space="preserve"> – vybrané výsledky vlastného výskumu</w:t>
      </w:r>
    </w:p>
    <w:p w14:paraId="6D372803" w14:textId="77777777" w:rsidR="009B55DD" w:rsidRDefault="009B55DD" w:rsidP="009B55DD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</w:rPr>
      </w:pPr>
      <w:r w:rsidRPr="00A626C9">
        <w:rPr>
          <w:rFonts w:ascii="Arial" w:hAnsi="Arial" w:cs="Arial"/>
          <w:sz w:val="22"/>
        </w:rPr>
        <w:t xml:space="preserve">Kompetencie a profesijné činnosti učiteľa </w:t>
      </w:r>
      <w:r>
        <w:rPr>
          <w:rFonts w:ascii="Arial" w:hAnsi="Arial" w:cs="Arial"/>
          <w:sz w:val="22"/>
        </w:rPr>
        <w:t>z aspektu individualizácie výučby</w:t>
      </w:r>
    </w:p>
    <w:p w14:paraId="7806F9DE" w14:textId="77777777" w:rsidR="009B55DD" w:rsidRPr="00A626C9" w:rsidRDefault="009B55DD" w:rsidP="009B55DD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Záujem dieťaťa ako kľúčový aspekt diagnostikovania vo vzdelávaní</w:t>
      </w:r>
    </w:p>
    <w:p w14:paraId="3EACA060" w14:textId="77777777" w:rsidR="009B55DD" w:rsidRPr="009B55DD" w:rsidRDefault="009B55DD" w:rsidP="009B55DD">
      <w:pPr>
        <w:rPr>
          <w:rFonts w:ascii="Arial" w:hAnsi="Arial" w:cs="Arial"/>
          <w:sz w:val="20"/>
          <w:szCs w:val="20"/>
        </w:rPr>
      </w:pPr>
    </w:p>
    <w:p w14:paraId="7F915DE9" w14:textId="77777777" w:rsidR="009B55DD" w:rsidRPr="00C20E87" w:rsidRDefault="009B55DD" w:rsidP="009B55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4/4</w:t>
      </w:r>
    </w:p>
    <w:p w14:paraId="32F5DB0C" w14:textId="06CCA816" w:rsidR="00C81912" w:rsidRDefault="009B55DD" w:rsidP="009B55D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 xml:space="preserve">Mgr. Mariany </w:t>
      </w:r>
      <w:proofErr w:type="spellStart"/>
      <w:r>
        <w:rPr>
          <w:rFonts w:ascii="Arial" w:hAnsi="Arial" w:cs="Arial"/>
          <w:sz w:val="22"/>
          <w:szCs w:val="22"/>
        </w:rPr>
        <w:t>Cabanovej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C0DF4">
        <w:rPr>
          <w:rFonts w:ascii="Arial" w:hAnsi="Arial" w:cs="Arial"/>
          <w:b/>
          <w:sz w:val="22"/>
          <w:szCs w:val="22"/>
        </w:rPr>
        <w:t xml:space="preserve">Kompetencie a profesijné činnosti učiteľa </w:t>
      </w:r>
      <w:r w:rsidRPr="000C0DF4">
        <w:rPr>
          <w:rFonts w:ascii="Arial" w:hAnsi="Arial" w:cs="Arial"/>
          <w:b/>
          <w:sz w:val="22"/>
        </w:rPr>
        <w:t>z aspektu individualizácie výučby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D492590" w14:textId="77777777" w:rsidR="0035595D" w:rsidRPr="000055AB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2B3DBA62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19.4</w:t>
      </w:r>
      <w:r w:rsidR="000E68F9">
        <w:rPr>
          <w:rFonts w:ascii="Arial" w:hAnsi="Arial" w:cs="Arial"/>
          <w:sz w:val="22"/>
          <w:szCs w:val="22"/>
        </w:rPr>
        <w:t>.2021</w:t>
      </w: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28F4F651" w14:textId="1B95EEF0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37A8" w14:textId="77777777" w:rsidR="00F33E17" w:rsidRDefault="00F33E17" w:rsidP="008D7BB0">
      <w:r>
        <w:separator/>
      </w:r>
    </w:p>
  </w:endnote>
  <w:endnote w:type="continuationSeparator" w:id="0">
    <w:p w14:paraId="667FD2B3" w14:textId="77777777" w:rsidR="00F33E17" w:rsidRDefault="00F33E1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284B" w14:textId="77777777" w:rsidR="00F33E17" w:rsidRDefault="00F33E17" w:rsidP="008D7BB0">
      <w:r>
        <w:separator/>
      </w:r>
    </w:p>
  </w:footnote>
  <w:footnote w:type="continuationSeparator" w:id="0">
    <w:p w14:paraId="5826960F" w14:textId="77777777" w:rsidR="00F33E17" w:rsidRDefault="00F33E1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8733C"/>
    <w:rsid w:val="00B93F18"/>
    <w:rsid w:val="00B97292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8F2B-69F9-436D-A84C-13A92F2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2021-04-15T11:10:00Z</dcterms:created>
  <dcterms:modified xsi:type="dcterms:W3CDTF">2021-04-15T11:18:00Z</dcterms:modified>
</cp:coreProperties>
</file>